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27EEC2" w14:textId="77777777" w:rsidR="00D67A33" w:rsidRDefault="005A15C1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sz w:val="28"/>
          <w:szCs w:val="28"/>
          <w:lang w:eastAsia="hu-HU"/>
        </w:rPr>
        <w:t>Feladat-ellátási szerződés</w:t>
      </w:r>
    </w:p>
    <w:p w14:paraId="08FF3536" w14:textId="50516926" w:rsidR="00D67A33" w:rsidRDefault="0030235F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hu-HU"/>
        </w:rPr>
        <w:t>a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eastAsia="hu-HU"/>
        </w:rPr>
        <w:t xml:space="preserve"> </w:t>
      </w:r>
      <w:r w:rsidR="005A15C1">
        <w:rPr>
          <w:rFonts w:ascii="Times New Roman" w:eastAsia="Times New Roman" w:hAnsi="Times New Roman"/>
          <w:b/>
          <w:sz w:val="28"/>
          <w:szCs w:val="28"/>
          <w:lang w:eastAsia="hu-HU"/>
        </w:rPr>
        <w:t xml:space="preserve">Dunakeszi egészségügyi alapellátás </w:t>
      </w:r>
      <w:proofErr w:type="spellStart"/>
      <w:r w:rsidR="00BF4A1C">
        <w:rPr>
          <w:rFonts w:ascii="Times New Roman" w:eastAsia="Times New Roman" w:hAnsi="Times New Roman"/>
          <w:b/>
          <w:sz w:val="28"/>
          <w:szCs w:val="28"/>
          <w:lang w:eastAsia="hu-HU"/>
        </w:rPr>
        <w:t>I</w:t>
      </w:r>
      <w:r>
        <w:rPr>
          <w:rFonts w:ascii="Times New Roman" w:eastAsia="Times New Roman" w:hAnsi="Times New Roman"/>
          <w:b/>
          <w:sz w:val="28"/>
          <w:szCs w:val="28"/>
          <w:lang w:eastAsia="hu-HU"/>
        </w:rPr>
        <w:t>V.</w:t>
      </w:r>
      <w:r w:rsidR="005A15C1">
        <w:rPr>
          <w:rFonts w:ascii="Times New Roman" w:eastAsia="Times New Roman" w:hAnsi="Times New Roman"/>
          <w:b/>
          <w:sz w:val="28"/>
          <w:szCs w:val="28"/>
          <w:lang w:eastAsia="hu-HU"/>
        </w:rPr>
        <w:t>számú</w:t>
      </w:r>
      <w:proofErr w:type="spellEnd"/>
      <w:r w:rsidR="005A15C1">
        <w:rPr>
          <w:rFonts w:ascii="Times New Roman" w:eastAsia="Times New Roman" w:hAnsi="Times New Roman"/>
          <w:b/>
          <w:sz w:val="28"/>
          <w:szCs w:val="28"/>
          <w:lang w:eastAsia="hu-HU"/>
        </w:rPr>
        <w:t xml:space="preserve"> fogorvosi körzetére</w:t>
      </w:r>
    </w:p>
    <w:p w14:paraId="41A91CF4" w14:textId="77777777" w:rsidR="00D67A33" w:rsidRDefault="00D67A33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FC8894C" w14:textId="77777777" w:rsidR="00D67A33" w:rsidRDefault="00D67A33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B47D51F" w14:textId="77777777" w:rsidR="00D67A33" w:rsidRDefault="005A15C1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/>
          <w:i/>
          <w:sz w:val="24"/>
          <w:szCs w:val="24"/>
          <w:lang w:eastAsia="hu-HU"/>
        </w:rPr>
        <w:t>amely</w:t>
      </w:r>
      <w:proofErr w:type="gramEnd"/>
      <w:r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 létrejött egyrészről </w:t>
      </w:r>
    </w:p>
    <w:p w14:paraId="2DC7B5B1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1922050" w14:textId="77777777" w:rsidR="00D67A33" w:rsidRDefault="005A15C1">
      <w:pPr>
        <w:spacing w:after="0"/>
        <w:jc w:val="both"/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Dunakeszi Város Önkormányzata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(képviseli: Dióssi Csaba polgármester)</w:t>
      </w:r>
    </w:p>
    <w:p w14:paraId="3DEE952C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Székhely: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2120 Dunakeszi, Fő út 25.</w:t>
      </w:r>
    </w:p>
    <w:p w14:paraId="04DD9959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Statisztikai számjel: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15731247-8411-321-13</w:t>
      </w:r>
    </w:p>
    <w:p w14:paraId="44508F13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Adószám: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15731247-2-13 </w:t>
      </w:r>
    </w:p>
    <w:p w14:paraId="618D9807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Számlavezető bank: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OTP Bank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Nyrt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</w:p>
    <w:p w14:paraId="100E335D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Pénzforgalmi jelzőszám: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11784009-15731247</w:t>
      </w:r>
    </w:p>
    <w:p w14:paraId="0BD54311" w14:textId="77777777" w:rsidR="00D67A33" w:rsidRDefault="005A15C1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(a továbbiakban: </w:t>
      </w:r>
      <w:r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Önkormányzat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),</w:t>
      </w:r>
    </w:p>
    <w:p w14:paraId="0F7A9335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C6E1C49" w14:textId="77777777" w:rsidR="00D67A33" w:rsidRDefault="005A15C1">
      <w:pPr>
        <w:spacing w:after="0" w:line="300" w:lineRule="atLeast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  <w:r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másrészről </w:t>
      </w:r>
      <w:proofErr w:type="gramStart"/>
      <w:r>
        <w:rPr>
          <w:rFonts w:ascii="Times New Roman" w:eastAsia="Times New Roman" w:hAnsi="Times New Roman"/>
          <w:i/>
          <w:sz w:val="24"/>
          <w:szCs w:val="24"/>
          <w:lang w:eastAsia="hu-HU"/>
        </w:rPr>
        <w:t>a</w:t>
      </w:r>
      <w:proofErr w:type="gramEnd"/>
    </w:p>
    <w:p w14:paraId="57401A06" w14:textId="77777777" w:rsidR="00D67A33" w:rsidRDefault="00D67A33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1925056" w14:textId="1FF5515A" w:rsidR="007601C6" w:rsidRDefault="007601C6" w:rsidP="007601C6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663BBE">
        <w:rPr>
          <w:rFonts w:ascii="Times New Roman" w:eastAsia="Times New Roman" w:hAnsi="Times New Roman"/>
          <w:b/>
          <w:sz w:val="24"/>
          <w:szCs w:val="24"/>
          <w:lang w:eastAsia="hu-HU"/>
        </w:rPr>
        <w:t>Dr. Kárász Anikó</w:t>
      </w:r>
      <w:r w:rsidR="00687C9A">
        <w:rPr>
          <w:rFonts w:ascii="Times New Roman" w:eastAsia="Times New Roman" w:hAnsi="Times New Roman"/>
          <w:sz w:val="24"/>
          <w:szCs w:val="24"/>
          <w:lang w:eastAsia="hu-HU"/>
        </w:rPr>
        <w:t xml:space="preserve">, </w:t>
      </w:r>
    </w:p>
    <w:p w14:paraId="67BAF6EE" w14:textId="0C24E2D9" w:rsidR="007601C6" w:rsidRDefault="00687C9A" w:rsidP="007601C6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születési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helye, ideje:</w:t>
      </w:r>
      <w:r w:rsidR="007601C6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7601C6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7601C6"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Budapest, 1960.07.28., </w:t>
      </w:r>
    </w:p>
    <w:p w14:paraId="77183B45" w14:textId="3DA46823" w:rsidR="007601C6" w:rsidRDefault="007601C6" w:rsidP="007601C6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anyja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neve: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Erdei Anna, </w:t>
      </w:r>
    </w:p>
    <w:p w14:paraId="4BF353D8" w14:textId="3A5BDC4E" w:rsidR="007601C6" w:rsidRDefault="007601C6" w:rsidP="007601C6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székhelye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1141 Budapest, Lipótvár u. 41/B. I em. 4, </w:t>
      </w:r>
    </w:p>
    <w:p w14:paraId="1B125107" w14:textId="5AF84F52" w:rsidR="007601C6" w:rsidRDefault="007601C6" w:rsidP="007601C6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adószáma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70720712-1-42, </w:t>
      </w:r>
    </w:p>
    <w:p w14:paraId="6AF6936C" w14:textId="77777777" w:rsidR="007601C6" w:rsidRDefault="007601C6" w:rsidP="007601C6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statisztikai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számjele: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70720712-8623-231-01) </w:t>
      </w:r>
    </w:p>
    <w:p w14:paraId="1A0463A9" w14:textId="0A4CFA76" w:rsidR="00D67A33" w:rsidRDefault="007601C6">
      <w:pPr>
        <w:spacing w:after="0" w:line="300" w:lineRule="atLeast"/>
        <w:jc w:val="both"/>
      </w:pP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egyéni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vállalkozó személyes ellátásra kötelezett fogorvos</w:t>
      </w:r>
    </w:p>
    <w:p w14:paraId="35700E81" w14:textId="77777777" w:rsidR="00D67A33" w:rsidRDefault="005A15C1">
      <w:pPr>
        <w:spacing w:after="0" w:line="300" w:lineRule="atLeast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(a továbbiakban: </w:t>
      </w:r>
      <w:r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hu-HU"/>
        </w:rPr>
        <w:t>Fogorvosi Szolgáltató</w:t>
      </w: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) </w:t>
      </w:r>
    </w:p>
    <w:p w14:paraId="26E948FA" w14:textId="77777777" w:rsidR="00D67A33" w:rsidRDefault="00D67A33">
      <w:pPr>
        <w:spacing w:after="0" w:line="300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</w:p>
    <w:p w14:paraId="5EA157B0" w14:textId="77777777" w:rsidR="00D67A33" w:rsidRDefault="005A15C1">
      <w:pPr>
        <w:spacing w:after="0" w:line="300" w:lineRule="atLeast"/>
        <w:jc w:val="both"/>
      </w:pPr>
      <w:r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  <w:t xml:space="preserve">(a továbbiakban együttes említésük esetén: </w:t>
      </w:r>
      <w:r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hu-HU"/>
        </w:rPr>
        <w:t>Szerződő Felek</w:t>
      </w:r>
      <w:r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  <w:t>) között az alábbi feltételekkel:</w:t>
      </w:r>
    </w:p>
    <w:p w14:paraId="6EADF5F8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2C20EAD" w14:textId="7777777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Preambulum</w:t>
      </w:r>
    </w:p>
    <w:p w14:paraId="09B9C5C3" w14:textId="77777777" w:rsidR="00D67A33" w:rsidRDefault="00D67A3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36E4852F" w14:textId="05E5C25C" w:rsidR="00D67A33" w:rsidRDefault="005A15C1">
      <w:pPr>
        <w:spacing w:after="0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Szerződő Felek rö</w:t>
      </w:r>
      <w:r w:rsidR="00E008FD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gzítik, hogy az Önkormányzat, </w:t>
      </w: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valamint</w:t>
      </w:r>
      <w:r w:rsidR="00E008FD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a</w:t>
      </w: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személyes ellátásra kötelezett fogorvos között – Dunakeszi Város Önkormányzata Képviselő-testülete a </w:t>
      </w:r>
      <w:r w:rsidR="007601C6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105</w:t>
      </w:r>
      <w:r w:rsidR="00687C9A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/</w:t>
      </w:r>
      <w:r w:rsidR="007601C6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2015</w:t>
      </w:r>
      <w:r w:rsidR="00687C9A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. (</w:t>
      </w:r>
      <w:r w:rsidR="007601C6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V.28</w:t>
      </w:r>
      <w:r w:rsidR="00687C9A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.)</w:t>
      </w: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számú határozata értelmében 2015. </w:t>
      </w:r>
      <w:r w:rsidR="007601C6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július 1</w:t>
      </w: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. napjától </w:t>
      </w:r>
      <w:r w:rsidR="007601C6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2020</w:t>
      </w: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. </w:t>
      </w:r>
      <w:r w:rsidR="007601C6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június 30</w:t>
      </w: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. napjáig, öt (5) év határozott időtarta</w:t>
      </w:r>
      <w:r w:rsidR="00687C9A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mra – szerződés jött létre az </w:t>
      </w:r>
      <w:r w:rsidR="00D665DB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I</w:t>
      </w:r>
      <w:r w:rsidR="00687C9A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V.</w:t>
      </w: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számú fogorvosi körzetre (a továbbiakban: Praxis) vonatkozóan az egészségügyi alapellátás és az ahhoz kapcsolódó ügyeleti ellátás biztosítására (a továbbiakban: Alapszerződés). </w:t>
      </w:r>
    </w:p>
    <w:p w14:paraId="77D63084" w14:textId="77777777" w:rsidR="00D67A33" w:rsidRDefault="00D67A33">
      <w:pPr>
        <w:shd w:val="clear" w:color="auto" w:fill="FFFFFF"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6F102CFD" w14:textId="6418C5B7" w:rsidR="00D67A33" w:rsidRDefault="005A15C1">
      <w:pPr>
        <w:shd w:val="clear" w:color="auto" w:fill="FFFFFF"/>
        <w:spacing w:after="0"/>
        <w:jc w:val="both"/>
      </w:pP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Előzőekre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figyelemmel Felek a közöttük 2015. </w:t>
      </w:r>
      <w:r w:rsidR="007601C6" w:rsidRPr="00663BBE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június </w:t>
      </w:r>
      <w:r w:rsidRPr="00663BBE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1</w:t>
      </w:r>
      <w:r w:rsidRPr="00663BBE">
        <w:rPr>
          <w:rFonts w:ascii="Times New Roman" w:eastAsia="Times New Roman" w:hAnsi="Times New Roman"/>
          <w:sz w:val="24"/>
          <w:szCs w:val="24"/>
          <w:shd w:val="clear" w:color="auto" w:fill="FFFF00"/>
          <w:lang w:eastAsia="hu-HU"/>
        </w:rPr>
        <w:t>.</w:t>
      </w:r>
      <w:r w:rsidRPr="00663BBE">
        <w:rPr>
          <w:rFonts w:ascii="Times New Roman" w:eastAsia="Times New Roman" w:hAnsi="Times New Roman"/>
          <w:sz w:val="24"/>
          <w:szCs w:val="24"/>
          <w:lang w:eastAsia="hu-HU"/>
        </w:rPr>
        <w:t xml:space="preserve"> létrejött Alapszerződés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20</w:t>
      </w:r>
      <w:r w:rsidR="007601C6">
        <w:rPr>
          <w:rFonts w:ascii="Times New Roman" w:eastAsia="Times New Roman" w:hAnsi="Times New Roman"/>
          <w:sz w:val="24"/>
          <w:szCs w:val="24"/>
          <w:lang w:eastAsia="hu-HU"/>
        </w:rPr>
        <w:t>20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  <w:r w:rsidR="007601C6">
        <w:rPr>
          <w:rFonts w:ascii="Times New Roman" w:eastAsia="Times New Roman" w:hAnsi="Times New Roman"/>
          <w:sz w:val="24"/>
          <w:szCs w:val="24"/>
          <w:lang w:eastAsia="hu-HU"/>
        </w:rPr>
        <w:t>június 30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. napján esedékes megszűnésére tekintettel új szerződés megkötésében állapodnak meg, az alábbiak szerint:</w:t>
      </w:r>
    </w:p>
    <w:p w14:paraId="5A9ADB9F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1E84A64" w14:textId="77777777" w:rsidR="00D67A33" w:rsidRDefault="005A15C1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A szerződés tárgya, hatálya</w:t>
      </w:r>
    </w:p>
    <w:p w14:paraId="477A99D2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56BEFAC" w14:textId="4F9A8F9B" w:rsidR="00D67A33" w:rsidRDefault="005A15C1">
      <w:pPr>
        <w:pStyle w:val="Standard"/>
        <w:numPr>
          <w:ilvl w:val="1"/>
          <w:numId w:val="3"/>
        </w:numPr>
        <w:jc w:val="both"/>
      </w:pPr>
      <w:r>
        <w:rPr>
          <w:rFonts w:eastAsia="Times New Roman"/>
          <w:color w:val="000000"/>
          <w:shd w:val="clear" w:color="auto" w:fill="FFFFFF"/>
          <w:lang w:eastAsia="hu-HU"/>
        </w:rPr>
        <w:t xml:space="preserve">Szerződő Felek rögzítik, hogy Dunakeszi Város Önkormányzata Képviselő-testülete </w:t>
      </w:r>
      <w:proofErr w:type="gramStart"/>
      <w:r>
        <w:rPr>
          <w:rFonts w:eastAsia="Times New Roman"/>
          <w:color w:val="000000"/>
          <w:shd w:val="clear" w:color="auto" w:fill="FFFFFF"/>
          <w:lang w:eastAsia="hu-HU"/>
        </w:rPr>
        <w:t>a ….</w:t>
      </w:r>
      <w:proofErr w:type="gramEnd"/>
      <w:r>
        <w:rPr>
          <w:rFonts w:eastAsia="Times New Roman"/>
          <w:color w:val="000000"/>
          <w:shd w:val="clear" w:color="auto" w:fill="FFFFFF"/>
          <w:lang w:eastAsia="hu-HU"/>
        </w:rPr>
        <w:t>./20</w:t>
      </w:r>
      <w:r w:rsidR="007601C6">
        <w:rPr>
          <w:rFonts w:eastAsia="Times New Roman"/>
          <w:color w:val="000000"/>
          <w:shd w:val="clear" w:color="auto" w:fill="FFFFFF"/>
          <w:lang w:eastAsia="hu-HU"/>
        </w:rPr>
        <w:t>20</w:t>
      </w:r>
      <w:r>
        <w:rPr>
          <w:rFonts w:eastAsia="Times New Roman"/>
          <w:color w:val="000000"/>
          <w:shd w:val="clear" w:color="auto" w:fill="FFFFFF"/>
          <w:lang w:eastAsia="hu-HU"/>
        </w:rPr>
        <w:t>. (</w:t>
      </w:r>
      <w:r w:rsidR="007601C6">
        <w:rPr>
          <w:rFonts w:eastAsia="Times New Roman"/>
          <w:color w:val="000000"/>
          <w:shd w:val="clear" w:color="auto" w:fill="FFFFFF"/>
          <w:lang w:eastAsia="hu-HU"/>
        </w:rPr>
        <w:t>VI. 25</w:t>
      </w:r>
      <w:r>
        <w:rPr>
          <w:rFonts w:eastAsia="Times New Roman"/>
          <w:color w:val="000000"/>
          <w:shd w:val="clear" w:color="auto" w:fill="FFFFFF"/>
          <w:lang w:eastAsia="hu-HU"/>
        </w:rPr>
        <w:t xml:space="preserve">.) számú határozatában úgy döntött, hogy megbízza a Fogorvosi Szolgáltatót a fogorvosi </w:t>
      </w:r>
      <w:r>
        <w:rPr>
          <w:rFonts w:eastAsia="Times New Roman"/>
          <w:color w:val="000000"/>
          <w:lang w:eastAsia="hu-HU"/>
        </w:rPr>
        <w:t xml:space="preserve">szolgáltatás területi ellátási kötelezettséggel </w:t>
      </w:r>
      <w:r w:rsidR="00687C9A">
        <w:rPr>
          <w:rFonts w:eastAsia="Times New Roman"/>
          <w:color w:val="000000"/>
          <w:lang w:eastAsia="hu-HU"/>
        </w:rPr>
        <w:t xml:space="preserve">történő végzésére a Dunakeszi </w:t>
      </w:r>
      <w:r w:rsidR="00F64E84">
        <w:rPr>
          <w:rFonts w:eastAsia="Times New Roman"/>
          <w:color w:val="000000"/>
          <w:lang w:eastAsia="hu-HU"/>
        </w:rPr>
        <w:t>I</w:t>
      </w:r>
      <w:r w:rsidR="00687C9A">
        <w:rPr>
          <w:rFonts w:eastAsia="Times New Roman"/>
          <w:color w:val="000000"/>
          <w:lang w:eastAsia="hu-HU"/>
        </w:rPr>
        <w:t>V.</w:t>
      </w:r>
      <w:r>
        <w:rPr>
          <w:rFonts w:eastAsia="Times New Roman"/>
          <w:color w:val="000000"/>
          <w:lang w:eastAsia="hu-HU"/>
        </w:rPr>
        <w:t xml:space="preserve"> számú – 1. számú melléklet szerinti – fogorvosi körzetre vonatkozóan. A Praxis személye</w:t>
      </w:r>
      <w:r w:rsidR="00204A9E">
        <w:rPr>
          <w:rFonts w:eastAsia="Times New Roman"/>
          <w:color w:val="000000"/>
          <w:lang w:eastAsia="hu-HU"/>
        </w:rPr>
        <w:t>s ellátásra kötelezett fogorvos</w:t>
      </w:r>
      <w:r>
        <w:rPr>
          <w:rFonts w:eastAsia="Times New Roman"/>
          <w:color w:val="000000"/>
          <w:lang w:eastAsia="hu-HU"/>
        </w:rPr>
        <w:t xml:space="preserve">a </w:t>
      </w:r>
      <w:r>
        <w:rPr>
          <w:rFonts w:eastAsia="Times New Roman"/>
          <w:b/>
          <w:color w:val="000000"/>
          <w:lang w:eastAsia="hu-HU"/>
        </w:rPr>
        <w:t xml:space="preserve">Dr. </w:t>
      </w:r>
      <w:r w:rsidR="007601C6">
        <w:rPr>
          <w:rFonts w:eastAsia="Times New Roman"/>
          <w:b/>
          <w:color w:val="000000"/>
          <w:lang w:eastAsia="hu-HU"/>
        </w:rPr>
        <w:t>Kárász Anikó</w:t>
      </w:r>
      <w:r w:rsidR="00204A9E">
        <w:rPr>
          <w:rFonts w:eastAsia="Times New Roman"/>
          <w:b/>
          <w:color w:val="000000"/>
          <w:lang w:eastAsia="hu-HU"/>
        </w:rPr>
        <w:t>,</w:t>
      </w:r>
      <w:r>
        <w:rPr>
          <w:rFonts w:eastAsia="Times New Roman"/>
          <w:color w:val="000000"/>
          <w:lang w:eastAsia="hu-HU"/>
        </w:rPr>
        <w:t xml:space="preserve"> Dunakeszi fogorvosi alapellátás </w:t>
      </w:r>
      <w:r w:rsidR="007601C6">
        <w:rPr>
          <w:rFonts w:eastAsia="Times New Roman"/>
          <w:color w:val="000000"/>
          <w:lang w:eastAsia="hu-HU"/>
        </w:rPr>
        <w:t>I</w:t>
      </w:r>
      <w:r w:rsidR="00204A9E">
        <w:rPr>
          <w:rFonts w:eastAsia="Times New Roman"/>
          <w:b/>
          <w:color w:val="000000"/>
          <w:lang w:eastAsia="hu-HU"/>
        </w:rPr>
        <w:t>V.</w:t>
      </w:r>
      <w:r>
        <w:rPr>
          <w:rFonts w:eastAsia="Times New Roman"/>
          <w:b/>
          <w:color w:val="000000"/>
          <w:lang w:eastAsia="hu-HU"/>
        </w:rPr>
        <w:t xml:space="preserve"> számú fogorvosi körzet praxisjogának jogosultja</w:t>
      </w:r>
      <w:r>
        <w:rPr>
          <w:rFonts w:eastAsia="Times New Roman"/>
          <w:color w:val="000000"/>
          <w:lang w:eastAsia="hu-HU"/>
        </w:rPr>
        <w:t xml:space="preserve"> Dr. </w:t>
      </w:r>
      <w:r w:rsidR="007601C6">
        <w:rPr>
          <w:rFonts w:eastAsia="Times New Roman"/>
          <w:color w:val="000000"/>
          <w:lang w:eastAsia="hu-HU"/>
        </w:rPr>
        <w:t>Kárász Anikó</w:t>
      </w:r>
      <w:r>
        <w:rPr>
          <w:rFonts w:eastAsia="Times New Roman"/>
          <w:color w:val="000000"/>
          <w:lang w:eastAsia="hu-HU"/>
        </w:rPr>
        <w:t xml:space="preserve"> fogorvos . </w:t>
      </w:r>
      <w:r>
        <w:rPr>
          <w:rFonts w:cs="Times New Roman"/>
        </w:rPr>
        <w:t xml:space="preserve">A fogorvosi szolgáltató köteles ellátni az ellátási területéhez tartozó körzetben </w:t>
      </w:r>
      <w:r>
        <w:rPr>
          <w:rFonts w:cs="Times New Roman"/>
        </w:rPr>
        <w:lastRenderedPageBreak/>
        <w:t xml:space="preserve">lakó személyeket, továbbá köteles ellátni a rendelési idejében hozzá forduló személyeket, ha heveny megbetegedésük vagy </w:t>
      </w:r>
      <w:proofErr w:type="gramStart"/>
      <w:r>
        <w:rPr>
          <w:rFonts w:cs="Times New Roman"/>
        </w:rPr>
        <w:t>krónikus</w:t>
      </w:r>
      <w:proofErr w:type="gramEnd"/>
      <w:r>
        <w:rPr>
          <w:rFonts w:cs="Times New Roman"/>
        </w:rPr>
        <w:t xml:space="preserve"> betegségük miatt, ellátatlanságuk az egészséget károsító vagy a gyógyulást lassító állapotromláshoz vezethet.</w:t>
      </w:r>
    </w:p>
    <w:p w14:paraId="58D676EB" w14:textId="77777777" w:rsidR="00D67A33" w:rsidRDefault="00D67A33">
      <w:pPr>
        <w:pStyle w:val="Standard"/>
        <w:ind w:left="405"/>
        <w:jc w:val="both"/>
        <w:rPr>
          <w:rFonts w:cs="Times New Roman"/>
        </w:rPr>
      </w:pPr>
    </w:p>
    <w:p w14:paraId="369D029E" w14:textId="77841275" w:rsidR="00D67A33" w:rsidRDefault="005A15C1">
      <w:pPr>
        <w:pStyle w:val="Standard"/>
        <w:numPr>
          <w:ilvl w:val="1"/>
          <w:numId w:val="3"/>
        </w:numPr>
        <w:jc w:val="both"/>
      </w:pPr>
      <w:r>
        <w:rPr>
          <w:rFonts w:eastAsia="Times New Roman"/>
          <w:lang w:eastAsia="hu-HU"/>
        </w:rPr>
        <w:t xml:space="preserve">A Fogorvosi Szolgáltató kijelenti, hogy az 1.1. pontban meghatározott fogorvosi körzet területi ellátási kötelezettséggel történő végzését vállalja. Ennek keretében a fogorvosi feladatok folyamatos ellátásáról a hatályos jogszabályi előírásoknak – különös tekintettel az önálló orvosi tevékenységről szóló 2000. évi II. törvény (a továbbiakban: </w:t>
      </w:r>
      <w:proofErr w:type="spellStart"/>
      <w:r>
        <w:rPr>
          <w:rFonts w:eastAsia="Times New Roman"/>
          <w:lang w:eastAsia="hu-HU"/>
        </w:rPr>
        <w:t>Öotv</w:t>
      </w:r>
      <w:proofErr w:type="spellEnd"/>
      <w:r>
        <w:rPr>
          <w:rFonts w:eastAsia="Times New Roman"/>
          <w:lang w:eastAsia="hu-HU"/>
        </w:rPr>
        <w:t xml:space="preserve">.) és a végrehajtására kiadott 313/2011. (XII.23.) Korm.rendelet, valamint a fogorvosi, házi gyermekorvosi és fogorvosi tevékenységről szóló 4/2000. (II.25.) EüM rendelet (a továbbiakban: </w:t>
      </w:r>
      <w:proofErr w:type="spellStart"/>
      <w:r>
        <w:rPr>
          <w:rFonts w:eastAsia="Times New Roman"/>
          <w:lang w:eastAsia="hu-HU"/>
        </w:rPr>
        <w:t>EüR</w:t>
      </w:r>
      <w:proofErr w:type="spellEnd"/>
      <w:r>
        <w:rPr>
          <w:rFonts w:eastAsia="Times New Roman"/>
          <w:lang w:eastAsia="hu-HU"/>
        </w:rPr>
        <w:t>.) előírásaira – és szakmai szabályoknak megfelelően gondoskodik.</w:t>
      </w:r>
    </w:p>
    <w:p w14:paraId="407A3ACB" w14:textId="77777777" w:rsidR="00D67A33" w:rsidRDefault="00D67A33">
      <w:pPr>
        <w:pStyle w:val="Listaszerbekezds"/>
        <w:rPr>
          <w:rFonts w:eastAsia="Times New Roman"/>
          <w:color w:val="000000"/>
          <w:shd w:val="clear" w:color="auto" w:fill="FFFFFF"/>
          <w:lang w:eastAsia="hu-HU"/>
        </w:rPr>
      </w:pPr>
    </w:p>
    <w:p w14:paraId="2C2E5DF5" w14:textId="287DB621" w:rsidR="00D67A33" w:rsidRDefault="005A15C1">
      <w:pPr>
        <w:pStyle w:val="Standard"/>
        <w:numPr>
          <w:ilvl w:val="1"/>
          <w:numId w:val="3"/>
        </w:numPr>
        <w:jc w:val="both"/>
      </w:pPr>
      <w:r>
        <w:rPr>
          <w:rFonts w:eastAsia="Times New Roman"/>
          <w:lang w:eastAsia="hu-HU"/>
        </w:rPr>
        <w:t>Jelen szerződésben foglaltak alapján a Fogorvosi Szolgáltató kötelezettséget vállal arra, hogy az Önkormányzat egészségügyi alapellátási kötelezettségébe tartozó közszolgáltatások közül Dunakeszi Város Önkormányzata Képviselő-testületének Dunakeszi Város egészségügyi alapellátási körzeteiről szóló 10/2015. (V.06.) önkormányzati r</w:t>
      </w:r>
      <w:r w:rsidR="00E008FD">
        <w:rPr>
          <w:rFonts w:eastAsia="Times New Roman"/>
          <w:lang w:eastAsia="hu-HU"/>
        </w:rPr>
        <w:t xml:space="preserve">endelete (a továbbiakban: </w:t>
      </w:r>
      <w:proofErr w:type="spellStart"/>
      <w:r w:rsidR="00E008FD">
        <w:rPr>
          <w:rFonts w:eastAsia="Times New Roman"/>
          <w:lang w:eastAsia="hu-HU"/>
        </w:rPr>
        <w:t>Ör</w:t>
      </w:r>
      <w:proofErr w:type="spellEnd"/>
      <w:r w:rsidR="00E008FD">
        <w:rPr>
          <w:rFonts w:eastAsia="Times New Roman"/>
          <w:lang w:eastAsia="hu-HU"/>
        </w:rPr>
        <w:t>.) 3</w:t>
      </w:r>
      <w:r>
        <w:rPr>
          <w:rFonts w:eastAsia="Times New Roman"/>
          <w:lang w:eastAsia="hu-HU"/>
        </w:rPr>
        <w:t xml:space="preserve">. számú mellékletében meghatározott Dunakeszi </w:t>
      </w:r>
      <w:r w:rsidR="00D665DB">
        <w:rPr>
          <w:rFonts w:eastAsia="Times New Roman"/>
          <w:lang w:eastAsia="hu-HU"/>
        </w:rPr>
        <w:t>I</w:t>
      </w:r>
      <w:r w:rsidR="00FF585B">
        <w:rPr>
          <w:rFonts w:eastAsia="Times New Roman"/>
          <w:lang w:eastAsia="hu-HU"/>
        </w:rPr>
        <w:t xml:space="preserve">V. </w:t>
      </w:r>
      <w:r>
        <w:rPr>
          <w:rFonts w:eastAsia="Times New Roman"/>
          <w:lang w:eastAsia="hu-HU"/>
        </w:rPr>
        <w:t xml:space="preserve">számú fogorvosi körzet </w:t>
      </w:r>
      <w:r w:rsidR="00FF585B">
        <w:rPr>
          <w:rFonts w:eastAsia="Times New Roman"/>
          <w:lang w:eastAsia="hu-HU"/>
        </w:rPr>
        <w:t xml:space="preserve">folyamatos </w:t>
      </w:r>
      <w:r w:rsidR="009E26BA">
        <w:rPr>
          <w:rFonts w:eastAsia="Times New Roman"/>
          <w:lang w:eastAsia="hu-HU"/>
        </w:rPr>
        <w:t>ellátásá</w:t>
      </w:r>
      <w:r w:rsidR="00FF585B">
        <w:rPr>
          <w:rFonts w:eastAsia="Times New Roman"/>
          <w:lang w:eastAsia="hu-HU"/>
        </w:rPr>
        <w:t>t</w:t>
      </w:r>
      <w:r>
        <w:rPr>
          <w:rFonts w:eastAsia="Times New Roman"/>
          <w:lang w:eastAsia="hu-HU"/>
        </w:rPr>
        <w:t>, a jogszabályokban és az egészségügyi szakmai szabályokban előírt szakmai színvonalon, területi ellátási kötelezettséggel, a jelen szerződésben, valamint a vonatkozó jogszabályokban meghatározottak szerint a jelen szerződéses jogviszony fennállása alatt folyamatosan biztosítja.</w:t>
      </w:r>
    </w:p>
    <w:p w14:paraId="09D73C2D" w14:textId="77777777" w:rsidR="00D67A33" w:rsidRDefault="00D67A33">
      <w:pPr>
        <w:pStyle w:val="Listaszerbekezds"/>
        <w:rPr>
          <w:rFonts w:eastAsia="Times New Roman"/>
          <w:lang w:eastAsia="hu-HU"/>
        </w:rPr>
      </w:pPr>
    </w:p>
    <w:p w14:paraId="212C385B" w14:textId="6FAF3DD4" w:rsidR="00D67A33" w:rsidRDefault="005A15C1">
      <w:pPr>
        <w:pStyle w:val="Standard"/>
        <w:numPr>
          <w:ilvl w:val="1"/>
          <w:numId w:val="3"/>
        </w:numPr>
        <w:jc w:val="both"/>
      </w:pPr>
      <w:r>
        <w:rPr>
          <w:rFonts w:eastAsia="Times New Roman"/>
          <w:lang w:eastAsia="hu-HU"/>
        </w:rPr>
        <w:t xml:space="preserve">Szerződő Felek jelen szerződést a vonatkozó törvényi és rendeleti szabályozások alapján területi ellátási kötelezettség vállalása mellett végzendő fogorvosi feladatok hatékony ellátása érdekében </w:t>
      </w:r>
      <w:r>
        <w:rPr>
          <w:rFonts w:eastAsia="Times New Roman"/>
          <w:b/>
          <w:color w:val="000000"/>
          <w:lang w:eastAsia="hu-HU"/>
        </w:rPr>
        <w:t xml:space="preserve">2020. </w:t>
      </w:r>
      <w:proofErr w:type="gramStart"/>
      <w:r w:rsidR="007601C6">
        <w:rPr>
          <w:rFonts w:eastAsia="Times New Roman"/>
          <w:b/>
          <w:color w:val="000000"/>
          <w:lang w:eastAsia="hu-HU"/>
        </w:rPr>
        <w:t xml:space="preserve">július  </w:t>
      </w:r>
      <w:r>
        <w:rPr>
          <w:rFonts w:eastAsia="Times New Roman"/>
          <w:b/>
          <w:color w:val="000000"/>
          <w:lang w:eastAsia="hu-HU"/>
        </w:rPr>
        <w:t>1-től</w:t>
      </w:r>
      <w:proofErr w:type="gramEnd"/>
      <w:r>
        <w:rPr>
          <w:rFonts w:eastAsia="Times New Roman"/>
          <w:b/>
          <w:color w:val="000000"/>
          <w:lang w:eastAsia="hu-HU"/>
        </w:rPr>
        <w:t xml:space="preserve"> 202</w:t>
      </w:r>
      <w:r w:rsidR="007601C6">
        <w:rPr>
          <w:rFonts w:eastAsia="Times New Roman"/>
          <w:b/>
          <w:color w:val="000000"/>
          <w:lang w:eastAsia="hu-HU"/>
        </w:rPr>
        <w:t xml:space="preserve">5. június </w:t>
      </w:r>
      <w:r>
        <w:rPr>
          <w:rFonts w:eastAsia="Times New Roman"/>
          <w:b/>
          <w:color w:val="000000"/>
          <w:lang w:eastAsia="hu-HU"/>
        </w:rPr>
        <w:t>3</w:t>
      </w:r>
      <w:r w:rsidR="007601C6">
        <w:rPr>
          <w:rFonts w:eastAsia="Times New Roman"/>
          <w:b/>
          <w:color w:val="000000"/>
          <w:lang w:eastAsia="hu-HU"/>
        </w:rPr>
        <w:t>0</w:t>
      </w:r>
      <w:r>
        <w:rPr>
          <w:rFonts w:eastAsia="Times New Roman"/>
          <w:b/>
          <w:color w:val="000000"/>
          <w:lang w:eastAsia="hu-HU"/>
        </w:rPr>
        <w:t>. napjáig</w:t>
      </w:r>
      <w:r>
        <w:rPr>
          <w:rFonts w:eastAsia="Times New Roman"/>
          <w:b/>
          <w:lang w:eastAsia="hu-HU"/>
        </w:rPr>
        <w:t xml:space="preserve"> </w:t>
      </w:r>
      <w:r w:rsidR="00C15FC4">
        <w:rPr>
          <w:rFonts w:eastAsia="Times New Roman"/>
          <w:b/>
          <w:lang w:eastAsia="hu-HU"/>
        </w:rPr>
        <w:t xml:space="preserve">tartó időbeli hatállyal </w:t>
      </w:r>
      <w:r>
        <w:rPr>
          <w:rFonts w:eastAsia="Times New Roman"/>
          <w:lang w:eastAsia="hu-HU"/>
        </w:rPr>
        <w:t xml:space="preserve">kötik meg. </w:t>
      </w:r>
    </w:p>
    <w:p w14:paraId="387AC2C4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88EAC86" w14:textId="77777777" w:rsidR="00D67A33" w:rsidRDefault="005A15C1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Felek jogai, kötelezettségei</w:t>
      </w:r>
    </w:p>
    <w:p w14:paraId="747D69E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A554307" w14:textId="574C1B05" w:rsidR="00D67A33" w:rsidRDefault="005A15C1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Az Önkormányzat fenntartja a körzethatár-módosítás jogát, de a körzethez tartozó ellátottak száma nem lehet kevesebb, mint az illetékes egészségbiztosítási szerv általi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finanszírozás</w:t>
      </w:r>
      <w:r w:rsidR="0099047F">
        <w:rPr>
          <w:rFonts w:ascii="Times New Roman" w:eastAsia="Times New Roman" w:hAnsi="Times New Roman"/>
          <w:sz w:val="24"/>
          <w:szCs w:val="24"/>
          <w:lang w:eastAsia="hu-HU"/>
        </w:rPr>
        <w:t>hoz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feltétlenül szükséges, jogszabályban meghatározott minimális létszám. </w:t>
      </w:r>
    </w:p>
    <w:p w14:paraId="03F91154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51A7652" w14:textId="5AD17B76" w:rsidR="00D67A33" w:rsidRDefault="005A15C1">
      <w:pPr>
        <w:pStyle w:val="Listaszerbekezds"/>
        <w:numPr>
          <w:ilvl w:val="1"/>
          <w:numId w:val="2"/>
        </w:numPr>
        <w:spacing w:after="0"/>
        <w:ind w:left="0" w:firstLine="0"/>
        <w:jc w:val="both"/>
      </w:pPr>
      <w:bookmarkStart w:id="1" w:name="_Hlk519581991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Fogorvosi Szolgáltató kötelezettséget vállal arra, hogy működési területén az érvényes előírásoknak, szakmai szabályoknak megfelelő fogorvosi alapellátásról a korábban kialakult gyakorlat szerint, folyamatosan, magas szakmai színvonalon gondoskodik. Munkahelyén a szakma szabályai szerint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etikus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magatartást tanúsít kollégái és betegei felé egyaránt. Továbbá ellátási kötelezettségét személyesen köteles ellátni, alvállalkozó igénybevételére nem jogosult, az önálló orvosi működtetési jogot – az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Öotv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>. 2. § (9) bekezdésének megfelelően – bérbe, haszonbérbe nem adhatja, a működtetési jog gyakorlásának jogát sem ingyenesen, sem visszterhesen más részére át nem engedheti.</w:t>
      </w:r>
      <w:bookmarkEnd w:id="1"/>
    </w:p>
    <w:p w14:paraId="6339E11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E7DC74A" w14:textId="77777777" w:rsidR="00D67A33" w:rsidRDefault="005A15C1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Szerződő felek mindenekelőtt kinyilvánítják azon szándékukat, hogy Magyarország helyi önkormányzatairól szóló 2011. évi CLXXXIX. törvény (a továbbiakban: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Mötv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.) 13. § (1) bekezdés 4. pontjában meghatározott, a területileg illetékes Önkormányzatot terhelő egészségügyi alapellátási kötelezettség biztosítása érdekében az egészségügyről szóló 1997. évi CLIV. törvényben (a továbbiakban: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Eütv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.), a kötelező egészségbiztosítás ellátásairól szóló </w:t>
      </w: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1997. évi LXXXIII. törvényben, az egészségügyi alapellátásról szóló 2015. évi CXXIII. törvényben, továbbá a vonatkozó végrehajtási rendeletekben foglaltak szerint együttműködnek.</w:t>
      </w:r>
    </w:p>
    <w:p w14:paraId="7A532CBC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3E813BE" w14:textId="77777777" w:rsidR="00D67A33" w:rsidRDefault="005A15C1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 Fogorvosi Szolgáltató kijelenti, hogy a fogorvosi tevékenység folytatására jogosító jogszabályi feltételeknek megfelel, továbbá az orvosi felelősségbiztosítását és a Magyar Orvosi Kamara tagságot igazoló okirat 1-1 eredeti példányát a szerződés aláírásakor bemutatja, a kamarai tagság megszűnését, szünetelését haladéktalanul bejelenti az Önkormányzat felé. A Fogorvosi Szolgáltató kijelenti, hogy rendelkezik a feladat ellátásához szükséges hatósági engedélyekkel – különös tekintettel a fogorvosi szolgáltatás nyújtására vonatkozó működési engedéllyel – valamint a jogszabályokban rögzített szakmai feltételeknek megfelel.</w:t>
      </w:r>
    </w:p>
    <w:p w14:paraId="594A4C25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2DA375F" w14:textId="50124FF3" w:rsidR="007601C6" w:rsidRPr="00663BBE" w:rsidRDefault="005A15C1" w:rsidP="007601C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2.5. </w:t>
      </w:r>
      <w:r w:rsidR="007601C6">
        <w:rPr>
          <w:rFonts w:ascii="Times New Roman" w:eastAsia="Times New Roman" w:hAnsi="Times New Roman"/>
          <w:sz w:val="24"/>
          <w:szCs w:val="24"/>
          <w:lang w:eastAsia="hu-HU"/>
        </w:rPr>
        <w:t>A Fogorvosi Szolgáltató a jelen szerződés 2.2. pontjában meghatározott egészségügyi alapellátási szolgáltatást az Önkorm</w:t>
      </w:r>
      <w:r w:rsidR="0048321A">
        <w:rPr>
          <w:rFonts w:ascii="Times New Roman" w:eastAsia="Times New Roman" w:hAnsi="Times New Roman"/>
          <w:sz w:val="24"/>
          <w:szCs w:val="24"/>
          <w:lang w:eastAsia="hu-HU"/>
        </w:rPr>
        <w:t xml:space="preserve">ányzat tulajdonában álló </w:t>
      </w:r>
      <w:r w:rsidR="007601C6">
        <w:rPr>
          <w:rFonts w:ascii="Times New Roman" w:eastAsia="Times New Roman" w:hAnsi="Times New Roman"/>
          <w:sz w:val="24"/>
          <w:szCs w:val="24"/>
          <w:lang w:eastAsia="hu-HU"/>
        </w:rPr>
        <w:t xml:space="preserve">Dunakeszi 2991 </w:t>
      </w:r>
      <w:proofErr w:type="spellStart"/>
      <w:r w:rsidR="007601C6">
        <w:rPr>
          <w:rFonts w:ascii="Times New Roman" w:eastAsia="Times New Roman" w:hAnsi="Times New Roman"/>
          <w:sz w:val="24"/>
          <w:szCs w:val="24"/>
          <w:lang w:eastAsia="hu-HU"/>
        </w:rPr>
        <w:t>hrsz</w:t>
      </w:r>
      <w:proofErr w:type="spellEnd"/>
      <w:r w:rsidR="007601C6">
        <w:rPr>
          <w:rFonts w:ascii="Times New Roman" w:eastAsia="Times New Roman" w:hAnsi="Times New Roman"/>
          <w:sz w:val="24"/>
          <w:szCs w:val="24"/>
          <w:lang w:eastAsia="hu-HU"/>
        </w:rPr>
        <w:t xml:space="preserve">-ú, természetben </w:t>
      </w:r>
      <w:r w:rsidR="007601C6">
        <w:rPr>
          <w:rFonts w:ascii="Times New Roman" w:eastAsia="Times New Roman" w:hAnsi="Times New Roman"/>
          <w:b/>
          <w:sz w:val="24"/>
          <w:szCs w:val="24"/>
          <w:lang w:eastAsia="hu-HU"/>
        </w:rPr>
        <w:t>2120 Dunakeszi, Fóti út 35.</w:t>
      </w:r>
      <w:r w:rsidR="007601C6">
        <w:rPr>
          <w:rFonts w:ascii="Times New Roman" w:eastAsia="Times New Roman" w:hAnsi="Times New Roman"/>
          <w:sz w:val="24"/>
          <w:szCs w:val="24"/>
          <w:lang w:eastAsia="hu-HU"/>
        </w:rPr>
        <w:t xml:space="preserve"> szám alatt található rendelőben biztosítja. Az ingatlan használatára, az ingatlannal kapcsolatos költségek viselésére vonatkozó szabályokat a Szerződő Felek külön szerződésben jelen feladat-ellátási szerződés 6. számú mellékletét képező Haszonkölcsön szerződésben rögzítik.</w:t>
      </w:r>
    </w:p>
    <w:p w14:paraId="12580568" w14:textId="30E3E155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5D411B7" w14:textId="77777777" w:rsidR="00204A9E" w:rsidRDefault="00204A9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3B87664" w14:textId="77777777" w:rsidR="00D67A33" w:rsidRDefault="005A15C1">
      <w:pPr>
        <w:pStyle w:val="Standard"/>
        <w:jc w:val="both"/>
      </w:pPr>
      <w:r>
        <w:rPr>
          <w:rFonts w:eastAsia="Times New Roman"/>
          <w:lang w:eastAsia="hu-HU"/>
        </w:rPr>
        <w:t xml:space="preserve">2.6. A Fogorvosi Szolgáltató a 2.2. pontban meghatározott egészségügyi alapellátási </w:t>
      </w:r>
      <w:r>
        <w:rPr>
          <w:rFonts w:eastAsia="Times New Roman" w:cs="Times New Roman"/>
          <w:lang w:eastAsia="hu-HU"/>
        </w:rPr>
        <w:t>szolgáltatás nyújtása keretében köteles</w:t>
      </w:r>
      <w:r>
        <w:rPr>
          <w:rFonts w:cs="Times New Roman"/>
        </w:rPr>
        <w:t xml:space="preserve"> </w:t>
      </w:r>
      <w:r>
        <w:rPr>
          <w:rFonts w:cs="Times New Roman"/>
          <w:color w:val="000000"/>
        </w:rPr>
        <w:t xml:space="preserve">a fog- és szájbetegek gyógyító-megelőző alapellátásának biztosítására, amelynek keretében a fogorvos feladatai: </w:t>
      </w:r>
    </w:p>
    <w:p w14:paraId="16A2BD29" w14:textId="77777777" w:rsidR="00D67A33" w:rsidRDefault="005A15C1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fog- és szájbetegek alapellátás körébe tartozó vizsgálata, kezelése és gondozása, </w:t>
      </w:r>
    </w:p>
    <w:p w14:paraId="7C3F97C5" w14:textId="77777777" w:rsidR="00D67A33" w:rsidRDefault="005A15C1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fogászati szűrővizsgálatok végzése, </w:t>
      </w:r>
    </w:p>
    <w:p w14:paraId="2EAE6484" w14:textId="77777777" w:rsidR="00D67A33" w:rsidRDefault="005A15C1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góckutatás, </w:t>
      </w:r>
    </w:p>
    <w:p w14:paraId="7352F0D8" w14:textId="77777777" w:rsidR="00D67A33" w:rsidRDefault="005A15C1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terhesek fogászati gondozása, és </w:t>
      </w:r>
    </w:p>
    <w:p w14:paraId="245AA315" w14:textId="77777777" w:rsidR="007D3276" w:rsidRDefault="005A15C1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a sürgősségi ellátás</w:t>
      </w:r>
      <w:r w:rsidR="007D3276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,</w:t>
      </w:r>
    </w:p>
    <w:p w14:paraId="4FEE86F4" w14:textId="3D799E9E" w:rsidR="00D67A33" w:rsidRDefault="007D3276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iskolai, óvodai fogászati szűrés (Szent István Általános Iskola </w:t>
      </w:r>
      <w:r w:rsidRPr="00663BBE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2120, Repülőtéri út 3</w:t>
      </w:r>
      <w:r w:rsidR="00D665DB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.</w:t>
      </w: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és Posta utcai Tagóvoda </w:t>
      </w:r>
      <w:r w:rsidRPr="00663BBE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Dunakeszi, Posta u. 5</w:t>
      </w: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)</w:t>
      </w:r>
      <w:r w:rsidR="005A15C1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. </w:t>
      </w:r>
    </w:p>
    <w:p w14:paraId="0CBC1B7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776F32F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2.7. Szerződő Felek rögzítik, hogy a Fogorvosi Szolgáltató a kötelező egészségbiztosítás ellátásairól szóló 1997. évi LXXXIII. törvény végrehajtásáról szóló 217/1997. (XII.1.) Korm.rendelet alapján közvetlenül köt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finanszírozási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szerződést a Nemzeti Egészségbiztosítási Alapkezelő Közép-magyarországi Területi Hivatalával (a továbbiakban: NEAK). A Fogorvosi Szolgáltató a 2.2. pontban foglalt egészségügyi alapellátási feladatokat a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finanszírozási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szerződés alapján folyósított összegből az abban foglaltaknak megfelelően biztosítja.</w:t>
      </w:r>
    </w:p>
    <w:p w14:paraId="195C2014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Az Önkormányzat a Fogorvosi Szolgáltató közvetlen társadalombiztosítási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finanszírozásához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hozzájárul.</w:t>
      </w:r>
    </w:p>
    <w:p w14:paraId="7E47561C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1BF6EE1" w14:textId="77777777" w:rsidR="00D67A33" w:rsidRDefault="0098170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2.8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>. A Fogorvosi Szolgáltató köteles a fogorvosi alapellátásokat – a vonatkozó jogszabályokkal összhangban – térítésmentesen biztosítani. Térítési díjat kizárólag a térítési díj ellenében igénybe vehető egészségügyi szolgáltatások térítési díjáról szóló hatályos jogszabályok szabályai szerint szedhet.</w:t>
      </w:r>
    </w:p>
    <w:p w14:paraId="780D6735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53D424F" w14:textId="77777777" w:rsidR="00D67A33" w:rsidRDefault="0098170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2.9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 xml:space="preserve">. A Fogorvos, valamint a Fogorvosi Szolgáltató jelen feladat-ellátási szerződésben rögzített, vagy e szerződésből eredő jogait és kötelezettségeit – ide nem értve a praxis értékesítésének esetét – nem ruházhatja tovább. </w:t>
      </w:r>
    </w:p>
    <w:p w14:paraId="0A259377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E96E9A3" w14:textId="77777777" w:rsidR="00D67A33" w:rsidRDefault="0098170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2.10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 xml:space="preserve">. Az Önkormányzat és a Fogorvosi Szolgáltató között a jó együttműködés, valamint az ellátás magasabb színvonalon történő biztosításának érdekében a Fogorvosi Szolgáltató minden év május 31. napjáig írásban beszámol az Önkormányzatnak a fogorvosi körzet előző évi tevékenységéről, a betegeknek az ellátással kapcsolatos elégedettségéről, a betegek átlag várakozási idejéről, a Praxis működésével kapcsolatos helyzetéről, elsősorban az eszköz, műszerpark, informatikai rendszer állapotáról.  </w:t>
      </w:r>
    </w:p>
    <w:p w14:paraId="5E8DEEE6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beszámolót Dunakeszi Polgármesteri Hivatal illetékes szakosztályának kell megküldeni. A beszámolóról Dunakeszi Város Önkormányzata Képviselő-testülete soron következő ülésén dönt. </w:t>
      </w:r>
    </w:p>
    <w:p w14:paraId="0612E1D9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D6EF1B7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43BAF94" w14:textId="7777777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3. Rendelési idő, helyettesítés, ügyelet</w:t>
      </w:r>
    </w:p>
    <w:p w14:paraId="40CBA026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ECBB469" w14:textId="343018EA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3.1. A Fogorvosi Szolgáltató jelen szerződés 2.2. pontjában meghatározott szolgáltatást a </w:t>
      </w:r>
      <w:r w:rsidR="00FF4EBC">
        <w:rPr>
          <w:rFonts w:ascii="Times New Roman" w:eastAsia="Times New Roman" w:hAnsi="Times New Roman"/>
          <w:sz w:val="24"/>
          <w:szCs w:val="24"/>
          <w:lang w:eastAsia="hu-HU"/>
        </w:rPr>
        <w:t>2.5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. pontban megjelölt rendelőben folyamatos ellátásként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EüR-ben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, továbbá az egészségügyi szolgáltatások Egészségbiztosítási Alapból történő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finanszírozásának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részletes szabályairól szóló 43/1999. (III.3.) Korm.rendelet 7. § (2) bekezdés a) és b) pontjában foglaltak alapján végzi. A Fogorvosi Szolgáltató kötelezi magát arra, hogy feladata teljesíté</w:t>
      </w:r>
      <w:r w:rsidR="00FF4EBC">
        <w:rPr>
          <w:rFonts w:ascii="Times New Roman" w:eastAsia="Times New Roman" w:hAnsi="Times New Roman"/>
          <w:sz w:val="24"/>
          <w:szCs w:val="24"/>
          <w:lang w:eastAsia="hu-HU"/>
        </w:rPr>
        <w:t>sének érdekében munkanaponként 6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órában</w:t>
      </w:r>
      <w:r w:rsidR="00FF4EBC">
        <w:rPr>
          <w:rFonts w:ascii="Times New Roman" w:eastAsia="Times New Roman" w:hAnsi="Times New Roman"/>
          <w:sz w:val="24"/>
          <w:szCs w:val="24"/>
          <w:lang w:eastAsia="hu-HU"/>
        </w:rPr>
        <w:t xml:space="preserve">, azaz heti 30 órában a 2. sz. mellékletben meghatározottak szerint </w:t>
      </w:r>
      <w:r w:rsidR="002D3728">
        <w:rPr>
          <w:rFonts w:ascii="Times New Roman" w:eastAsia="Times New Roman" w:hAnsi="Times New Roman"/>
          <w:sz w:val="24"/>
          <w:szCs w:val="24"/>
          <w:lang w:eastAsia="hu-HU"/>
        </w:rPr>
        <w:t>rendel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. A Fogorvosi Szolgáltatóra vonatkozó rendelési idő beosztását a jelen szerződés 3. számú mellékletét képező működési engedély tartalmazza. </w:t>
      </w:r>
    </w:p>
    <w:p w14:paraId="47D4FB7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0C087A2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3.2. A rendelési idő változása, vagy annak bármely okból történő szünetelése esetén a Fogorvosi Szolgáltató köteles a vonatkozó jogszabályi rendelkezéseket, valamint szakmai irányelveket maradéktalanul betartani. </w:t>
      </w:r>
    </w:p>
    <w:p w14:paraId="0520258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D4D4194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3.3. A Fogorvosi Szolgáltató távollétének idejére a helyettesítésről (2. számú melléklet), illetve a helyettesítés díjazásáról maga köteles gondoskodni az illetékes járási hivatal Népegészségügyi Osztálya (a továbbiakban: Osztály) által kiadott működési engedélyben, illetve a NEAK-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kal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kötött szerződésben foglaltak szerint, valamint a jogszabályokban meghatározott módon, az alábbi szempontok figyelembevételével:</w:t>
      </w:r>
    </w:p>
    <w:p w14:paraId="57D99CD0" w14:textId="58BA408F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a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>) A rendelőben a helyettesítés megkezdését megelőzően legalább egy héttel a rendelő ajtajára jól látható helyre ki kell írni a helyettesítő orvos nevét, a rendelés helyét, a rendelési időt, valamint a helyettesítés várható időtartamát. Betegség esetén a jelen pontban rögzített kifüggesztési eljárásról haladéktalanul intézkedni kell.</w:t>
      </w:r>
    </w:p>
    <w:p w14:paraId="5261AD6E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b)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A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helyettesítést csak olyan orvos láthatja el, aki a fogorvosi feladatkörre előírt jogszabályi feltételeknek megfelel. A helyettesítő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orvos(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>ok) nevét a jelen szerződés 2. számú melléklete tartalmazza. Indokolt esetben a 2. számú mellékletben nem szereplő, de a jogszabályi előírások szerint szakmai feltételekkel maradéktalanul rendelkező orvossal is megoldható a helyettesítés. Ebben az esetben a helyettes orvos nevét, elérhetőségét az Önkormányzat egészségügyi igazgatásért felelős szervezeti egysége felé – az Osztály által kiadott engedély csatolásával egyidejűleg – be kell jelenteni.</w:t>
      </w:r>
    </w:p>
    <w:p w14:paraId="084734F3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c)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A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helyettesítésne</w:t>
      </w:r>
      <w:r w:rsidR="00B80534">
        <w:rPr>
          <w:rFonts w:ascii="Times New Roman" w:eastAsia="Times New Roman" w:hAnsi="Times New Roman"/>
          <w:sz w:val="24"/>
          <w:szCs w:val="24"/>
          <w:lang w:eastAsia="hu-HU"/>
        </w:rPr>
        <w:t>k a jelen szerződés szerinti 2.5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pontjában meghatározott rendelőben kell történnie. Indokolt esetben a helyettesítés abban a rendelőben, ahol a helyettesítő fogorvos egyébként a tevékenységét végzi az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EüR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>. rendelet 7. § (3) bekezdésében foglaltak szerint látható el.</w:t>
      </w:r>
    </w:p>
    <w:p w14:paraId="2EC6F58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1C68FDE" w14:textId="6779A098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3.4. A Fogorvosi Szolgáltató tudomásul veszi, hogy a fogorvosi szolgálatok számára előírt nyilvántartásokat köteles vezetni. Vállalja a fogorvosi alapellátás tervezéséhez, megszervezéséhez szükséges adatoknak az Önkormányzat részére történő szolgáltatását az adatvédelemre vonatkozó jogszabályi előírások betartása mellett, különös tekintettel arra, hogy amennyiben feladatát nem személyesen látja el, a távollétének időtartamát és a helyettesítő személyt haladéktalanul jelzi az Önkormányzat egészségügyi igazgatásért felelős szervezeti egysége felé.</w:t>
      </w:r>
    </w:p>
    <w:p w14:paraId="5AB8431E" w14:textId="033EC3A0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9F3B6EE" w14:textId="7777777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4. Az ellátás nyújtásában részt vevő egészségügyi szakdolgozók</w:t>
      </w:r>
    </w:p>
    <w:p w14:paraId="45BDAAE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852C6C6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4.1 A Fogorvosi Szolgáltató köteles a hatályos jogszabályokban meghatározott megfelelő képesítésű szakdolgozót – saját költségére és kockázatára – foglalkoztatni a praxis feladatainak ellátása körében. A szakdolgozó a szakképzettségének megfelelő feladatokat önállóan végzi, munkáját a Fogorvosi Szolgáltató irányítja.</w:t>
      </w:r>
    </w:p>
    <w:p w14:paraId="3AA065C2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66C966C" w14:textId="7777777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5. Kártérítési felelősség</w:t>
      </w:r>
    </w:p>
    <w:p w14:paraId="7ED389FE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461D089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5.1 Az Önkormányzat a Fogorvosi Szolgáltató által a jelen szerződés alapján végzett tevékenység során okozott bármilyen kár, hátrány vonatkozásában kártérítésre, kártalanításra nem kötelezhető, minden esetben a Fogorvosi Szolgáltató viseli tevékenysége anyagi következményeit. </w:t>
      </w:r>
    </w:p>
    <w:p w14:paraId="0789C39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B21CEC0" w14:textId="46A79482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5.2 A körzetmódosítás miatt bekövetkezett, a Fogorvosi Szolgáltatót ért kár esetén az Önkormányzat kártalanítási kötelezettséggel tartozik, amelynek megállapításánál figyelembe kell venni a Fogorvosi Szolgáltató által a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finanszírozása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keretében kapott egy éves összeget.</w:t>
      </w:r>
      <w:r w:rsidR="0048321A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14:paraId="6B05737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B2C7726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5.3 Szerződő Felek rögzítik, hogy nem jár kártérítés körzetmódosítás miatt abban az esetben, ha a körzethatárok változtatásához a Fogorvosi Szolgáltató előzetesen, az új körzethatárok megismerését követően írásban hozzájárul.</w:t>
      </w:r>
    </w:p>
    <w:p w14:paraId="03E3C6A6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448799D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5.4 Szerződő Felek rögzítik, hogy jelen szerződés szerinti viszonyukban kártérítési és kártalanítási kérdések tekintetében a jelen szerződésben nem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szabályozottak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esetében a vonatkozó szakmai jogszabályok és a Polgári Törvénykönyv szerint járnak el. </w:t>
      </w:r>
    </w:p>
    <w:p w14:paraId="7B6E556C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2D004D2" w14:textId="7777777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6. Vagyoni rendelkezések</w:t>
      </w:r>
    </w:p>
    <w:p w14:paraId="1155DE68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64207C3" w14:textId="11765FD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6.1 A Fogorvosi Szolgáltató kijelenti, a jogszabályban meghatározott</w:t>
      </w:r>
      <w:r w:rsidR="00582C05">
        <w:rPr>
          <w:rFonts w:ascii="Times New Roman" w:eastAsia="Times New Roman" w:hAnsi="Times New Roman"/>
          <w:sz w:val="24"/>
          <w:szCs w:val="24"/>
          <w:lang w:eastAsia="hu-HU"/>
        </w:rPr>
        <w:t>,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D665DB">
        <w:rPr>
          <w:rFonts w:ascii="Times New Roman" w:eastAsia="Times New Roman" w:hAnsi="Times New Roman"/>
          <w:sz w:val="24"/>
          <w:szCs w:val="24"/>
          <w:lang w:eastAsia="hu-HU"/>
        </w:rPr>
        <w:t xml:space="preserve">önkormányzat által biztosítandókon túl a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szakmai minimumfeltételek közé tartozó orvosi gép, műszer, berendezési és felszerelési tárgyakkal rendelkezik, továbbá vállalja a szerződés teljes időtartama alatt ezen eszközök biztosítását és gondoskodik az eszközök működőképes rendelkezésre állásáról.</w:t>
      </w:r>
    </w:p>
    <w:p w14:paraId="4E307E5C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56C63F1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6.2 A Fogorvosi Szolgáltató maga gondoskodik a nyomtatványok, egyszer használatos eszközök, kötszerek, gyógyszerek, fertőtlenítő szerek, tisztítószerek beszerzéséről, és működése során köteles gondoskodni a higiéniás rendszabályok betartásáról.</w:t>
      </w:r>
    </w:p>
    <w:p w14:paraId="1A42EA32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41F4B3F" w14:textId="2BA93BD6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6.3 A Fogorvosi Szolgáltató gondoskodik a betegellátás dokumentálásáról az előírt nyilvántartások vezetéséről és az ehhez szükséges számítógép és nyilvántartási program működtetéséről. A Fogorvosi Szolgáltatót terheli </w:t>
      </w:r>
      <w:r w:rsidR="00134F9A">
        <w:rPr>
          <w:rFonts w:ascii="Times New Roman" w:eastAsia="Times New Roman" w:hAnsi="Times New Roman"/>
          <w:sz w:val="24"/>
          <w:szCs w:val="24"/>
          <w:lang w:eastAsia="hu-HU"/>
        </w:rPr>
        <w:t xml:space="preserve">többek között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kommunikációs vonalak (telefon, fax, internet) költsége. </w:t>
      </w:r>
    </w:p>
    <w:p w14:paraId="0F966384" w14:textId="77777777" w:rsidR="00D67A33" w:rsidRDefault="00D67A3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17747833" w14:textId="31484256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7. A szerződés </w:t>
      </w:r>
      <w:r w:rsidR="0026461B">
        <w:rPr>
          <w:rFonts w:ascii="Times New Roman" w:eastAsia="Times New Roman" w:hAnsi="Times New Roman"/>
          <w:b/>
          <w:sz w:val="24"/>
          <w:szCs w:val="24"/>
          <w:lang w:eastAsia="hu-HU"/>
        </w:rPr>
        <w:t>hatálya</w:t>
      </w:r>
    </w:p>
    <w:p w14:paraId="6A340DAC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9FD74D2" w14:textId="6CCB21CC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7.1 Jelen szerződést Szerződő Felek közös megegyezéssel </w:t>
      </w:r>
      <w:r w:rsidR="00430A15">
        <w:rPr>
          <w:rFonts w:ascii="Times New Roman" w:eastAsia="Times New Roman" w:hAnsi="Times New Roman"/>
          <w:sz w:val="24"/>
          <w:szCs w:val="24"/>
          <w:lang w:eastAsia="hu-HU"/>
        </w:rPr>
        <w:t xml:space="preserve">írásban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módosíthatják, illetve kölcsönösen elfogadott határidővel</w:t>
      </w:r>
      <w:r w:rsidR="00430A15">
        <w:rPr>
          <w:rFonts w:ascii="Times New Roman" w:eastAsia="Times New Roman" w:hAnsi="Times New Roman"/>
          <w:sz w:val="24"/>
          <w:szCs w:val="24"/>
          <w:lang w:eastAsia="hu-HU"/>
        </w:rPr>
        <w:t xml:space="preserve"> (legalább 6 hónap felmondási idő meghatározásával)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megszüntethetik.</w:t>
      </w:r>
    </w:p>
    <w:p w14:paraId="3B77875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7390C3EA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7.2 Szerződő Felek megállapodnak abban, hogy jelen szerződés bármelyikük kezdeményezésére módosítható, különös tekintettel arra, ha a jogszabályváltozások a jelen szerződésben foglaltak fenntartását nem teszik lehetővé.</w:t>
      </w:r>
    </w:p>
    <w:p w14:paraId="13B8CCA4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38F60F5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7.3 Jelen szerződés megszűnik:</w:t>
      </w:r>
    </w:p>
    <w:p w14:paraId="1E876562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a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Szerződő Felek közös megegyezésével,</w:t>
      </w:r>
    </w:p>
    <w:p w14:paraId="4B4913ED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b)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 praxisjogának elidegenítésével,</w:t>
      </w:r>
    </w:p>
    <w:p w14:paraId="4D8E5532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c)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határozott idő elteltével,</w:t>
      </w:r>
    </w:p>
    <w:p w14:paraId="686740CB" w14:textId="34083218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d) </w:t>
      </w:r>
      <w:r w:rsidR="0048321A"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Fogorvosi Szolgáltató a fogorvosi tevékenység végzésére vonatkozó praxisengedélyt a szerződés aláírásától számított 60 napon belül nem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szerzi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meg, szerződés aláírásától számított 61. napon,</w:t>
      </w:r>
    </w:p>
    <w:p w14:paraId="5C2D9F95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e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fogorvosi tevékenység végzésére vonatkozó praxisengedélyt az engedélyező szerv visszavonja, a praxisengedély visszavonása jogerőre emelkedése napján,</w:t>
      </w:r>
    </w:p>
    <w:p w14:paraId="5D501049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f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bíróság a Fogorvos t vagy a Fogorvosi Szolgáltatót a foglalkozástól jogerősen eltiltja, a bírói ítélet jogerőre emelkedésének napján,</w:t>
      </w:r>
    </w:p>
    <w:p w14:paraId="638DB5B5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g) az illetékes egészségbiztosítási szerv a Fogorvosi Szolgáltatóval kötött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finanszírozási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szerződést felmondja, a finanszírozási szerződés megszűnésének napján.</w:t>
      </w:r>
    </w:p>
    <w:p w14:paraId="4E80BDE4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C01A533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7.4 A Fogorvosi Szolgáltató a jelen szerződés megszüntetését kezdeményezheti abban az esetben, ha a közvetlen társadalombiztosítási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finanszírozás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nem az ő felróható magatartása miatt hiúsul meg. </w:t>
      </w:r>
    </w:p>
    <w:p w14:paraId="262B7969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CDD697D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7.5 Az Önkormányzat jelen szerződést – indokolással – 6 hónapos felmondási idővel felmondja, ha:</w:t>
      </w:r>
    </w:p>
    <w:p w14:paraId="0524D108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a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>) a fogorvos a feladat-ellátási szerződésben vállalt kötelezettségeit írásbeli felszólítás ellenére sem teljesíti, vagy folytatólagosan megszegi a jogszabályban foglalt működésére vonatkozó előírásokat,</w:t>
      </w:r>
    </w:p>
    <w:p w14:paraId="7073D3AE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b) a fogorvos önálló egészségügyi tevékenység végzésére való jogosultságát bármely okból elveszti,</w:t>
      </w:r>
    </w:p>
    <w:p w14:paraId="268CA7C2" w14:textId="77777777" w:rsidR="00D67A33" w:rsidRDefault="00981C8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c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>) a Fogorvosi Szolgálta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tó a 2.10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 xml:space="preserve">. pontba foglalt éves beszámolási kötelezettségének többszöri felszólítás ellenére nem tesz eleget, vagy a beszámolót a képviselő-testület nem fogadja el. </w:t>
      </w:r>
    </w:p>
    <w:p w14:paraId="7D0C8687" w14:textId="77777777" w:rsidR="00D67A33" w:rsidRDefault="00D67A3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6491ED11" w14:textId="7777777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8. Jogutódlás</w:t>
      </w:r>
    </w:p>
    <w:p w14:paraId="4D40811D" w14:textId="77777777" w:rsidR="00D67A33" w:rsidRDefault="00D67A3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3EA60A81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8.1 Szerződő Felek rögzítik, hogy a praxisjog elidegenítése illetve folytatása és az Önkormányzat szerződéskötési jogosultsága közötti összefüggéssel kapcsolatos jogszabályi rendelkezéseket ismerik.</w:t>
      </w:r>
    </w:p>
    <w:p w14:paraId="02EDCFF5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B300E48" w14:textId="0BE529B6" w:rsidR="00A14671" w:rsidRDefault="005A15C1" w:rsidP="00A1467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8.2 A hatályos jogszabályi rendelkezések értelmében amennyiben a praxisjog jogosultja praxisjogát elidegeníteni kívánja, az elidegenítésre vonatkozó szándékát – a praxisjogot megszerezni kívánó orvos megjelölésével egyidejűleg – köteles az Önkormányzatnak bejelenteni. </w:t>
      </w:r>
      <w:r w:rsidR="00A14671">
        <w:rPr>
          <w:rFonts w:ascii="Times New Roman" w:eastAsia="Times New Roman" w:hAnsi="Times New Roman"/>
          <w:sz w:val="24"/>
          <w:szCs w:val="24"/>
          <w:lang w:eastAsia="hu-HU"/>
        </w:rPr>
        <w:t xml:space="preserve"> Ha az Önkormányzat a praxisjogot megszerezni kívánó orvossal – a praxisjog megszerzése esetén – az adott körzetben feladat-ellátási szerződést kíván kötni, a felek előszerződést kötnek. Ha nem kíván az Önkormányzat a praxisjogot megszerezni kívánó orvossal az adott körzetben feladat-ellátási szerződést kötni, erről a bejelentés napjától számított 45 napon belül nyilatkoznia kell. Ha nem nyilatkozik, akkor úgy kell tekinteni, hogy a praxisjogot megszerezni kívánó háziorvossal az adott körzetben feladat-ellátási szerződést meg kívánja kötni.</w:t>
      </w:r>
    </w:p>
    <w:p w14:paraId="212E2B4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33FE418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8.3 A praxisjog jogosultjának halála esetén a praxisjog folytatására jogosult személlyel az Önkormányzat területi ellátási kötelezettséggel együtt járó önálló fogorvosi tevékenységre vonatkozó új feladat-ellátási szerződést köt, amennyiben a praxisjog folytatására jogosult személy a jogszabályban meghatározott feltételeknek és szakmai követelményeknek megfelel.</w:t>
      </w:r>
    </w:p>
    <w:p w14:paraId="451E2C42" w14:textId="77777777" w:rsidR="00D67A33" w:rsidRDefault="00D67A3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3194BB05" w14:textId="7777777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9. Záró rendelkezések</w:t>
      </w:r>
    </w:p>
    <w:p w14:paraId="31D76D88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091D585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9.1 Jelen szerződés egyes rendelkezéseinek esetleges érvénytelensége nem érinti a szerződés egészének érvényességét.</w:t>
      </w:r>
    </w:p>
    <w:p w14:paraId="65B9245C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AB4BD7C" w14:textId="77777777" w:rsidR="00D67A33" w:rsidRDefault="005A15C1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>9.2. Szerződő Felek kölcsönösen kijelentik, hogy a közöttük létrejött szerződést az időközben esetlegesen bekövetkező jogszabályváltozásokra tekintettel, azokkal összhangban írásban módosítják. Jelen szerződést a Szerződő Felek csak írásban jogosultak módosítani.</w:t>
      </w:r>
    </w:p>
    <w:p w14:paraId="52D5EC47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B9FB51A" w14:textId="717DEF26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</w:t>
      </w:r>
      <w:r w:rsidR="00D665DB">
        <w:rPr>
          <w:rFonts w:ascii="Times New Roman" w:eastAsia="Times New Roman" w:hAnsi="Times New Roman"/>
          <w:sz w:val="24"/>
          <w:szCs w:val="24"/>
          <w:lang w:eastAsia="hu-HU"/>
        </w:rPr>
        <w:t>3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. Jognyilatkozatokat (különös tekintettel a szerződéskötésre, a szerződés módosítására, illetve megszüntetésére irányuló jognyilatkozatokra) a Szerződő Felek egymásnak kizárólag írásban tehetnek. A jognyilatkozat kézhezvételétől számított 15 napon belül a Szerződő Felek kölcsönösen kötelezettséget vállalnak az egyeztetésre, és a szerződés minden részletére kiterjedő írásba foglalására.</w:t>
      </w:r>
    </w:p>
    <w:p w14:paraId="08F36337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7C31F45E" w14:textId="074C8250" w:rsidR="00D67A33" w:rsidRDefault="005A15C1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>9.</w:t>
      </w:r>
      <w:r w:rsidR="00D665DB">
        <w:rPr>
          <w:rFonts w:ascii="Times New Roman" w:eastAsia="Times New Roman" w:hAnsi="Times New Roman"/>
          <w:sz w:val="24"/>
          <w:szCs w:val="24"/>
          <w:lang w:eastAsia="hu-HU"/>
        </w:rPr>
        <w:t>4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Jelen szerződésben nem szabályozott kérdésekben a hatályos jogszabályi rendelkezések, különösen a Ptk. rendelkezései az irányadók. Szerződő Felek a közöttük felmerülő vitás kérdéseiket elsődlegesen egyezséggel </w:t>
      </w:r>
      <w:proofErr w:type="spellStart"/>
      <w:r>
        <w:rPr>
          <w:rFonts w:ascii="Times New Roman" w:hAnsi="Times New Roman"/>
          <w:sz w:val="24"/>
          <w:szCs w:val="24"/>
        </w:rPr>
        <w:t>kísérlik</w:t>
      </w:r>
      <w:proofErr w:type="spellEnd"/>
      <w:r>
        <w:rPr>
          <w:rFonts w:ascii="Times New Roman" w:hAnsi="Times New Roman"/>
          <w:sz w:val="24"/>
          <w:szCs w:val="24"/>
        </w:rPr>
        <w:t xml:space="preserve"> meg rendezni és csak ennek eredménytelensége esetén fordulnak a jogvita elbírálására az illetékes bírósághoz.</w:t>
      </w:r>
    </w:p>
    <w:p w14:paraId="2378AD9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7A9366D" w14:textId="1D2FF422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</w:t>
      </w:r>
      <w:r w:rsidR="00D665DB">
        <w:rPr>
          <w:rFonts w:ascii="Times New Roman" w:eastAsia="Times New Roman" w:hAnsi="Times New Roman"/>
          <w:sz w:val="24"/>
          <w:szCs w:val="24"/>
          <w:lang w:eastAsia="hu-HU"/>
        </w:rPr>
        <w:t>5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. Jelen szerződés 5 (öt) példányban készült és 8 számozott oldalt tartalmaz. A feladat-ellátási szerződés elválaszthatatlan részét képező mellékletek:</w:t>
      </w:r>
    </w:p>
    <w:p w14:paraId="6199DDFE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6E656C7" w14:textId="77777777" w:rsidR="00D67A33" w:rsidRDefault="005A15C1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1. számú melléklet: Körzetleírás</w:t>
      </w:r>
    </w:p>
    <w:p w14:paraId="2D9BF3A6" w14:textId="77777777" w:rsidR="00D67A33" w:rsidRDefault="005A15C1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2. számú melléklet: Rendelési idők, helyettesítő orvosok</w:t>
      </w:r>
    </w:p>
    <w:p w14:paraId="52DEFB99" w14:textId="77777777" w:rsidR="00D67A33" w:rsidRDefault="005A15C1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3. számú melléklet: Működési engedély</w:t>
      </w:r>
    </w:p>
    <w:p w14:paraId="4F6703AF" w14:textId="77777777" w:rsidR="00D67A33" w:rsidRDefault="005A15C1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4. számú melléklet: Testületi határozat</w:t>
      </w:r>
    </w:p>
    <w:p w14:paraId="3E052804" w14:textId="77777777" w:rsidR="00D67A33" w:rsidRDefault="005A15C1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5. számú melléklet: Leltár az átadásra kerülő eszközökről</w:t>
      </w:r>
    </w:p>
    <w:p w14:paraId="66DCFA51" w14:textId="77777777" w:rsidR="00D67A33" w:rsidRDefault="005A15C1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6. számú melléklet: Haszonkölcsön szerződés</w:t>
      </w:r>
    </w:p>
    <w:p w14:paraId="467BDF99" w14:textId="77777777" w:rsidR="00D67A33" w:rsidRDefault="00D67A3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14:paraId="193DD92F" w14:textId="77777777" w:rsidR="00D67A33" w:rsidRDefault="005A15C1">
      <w:pPr>
        <w:spacing w:after="0"/>
        <w:jc w:val="center"/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  <w:t>Szerződő felek kijelentik, hogy a jelen szerződésben foglaltakat elolvasták és azt, mint akaratukkal mindenben megegyezőt befolyástól mentesen, egységes értelmezés után írták alá, s a szerződés őket illető példányait egyidejűleg átvették.</w:t>
      </w:r>
    </w:p>
    <w:p w14:paraId="74C1A96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48DB422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B4447CF" w14:textId="72C6873A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Dunakeszi, 20</w:t>
      </w:r>
      <w:r w:rsidR="00F64E84">
        <w:rPr>
          <w:rFonts w:ascii="Times New Roman" w:eastAsia="Times New Roman" w:hAnsi="Times New Roman"/>
          <w:sz w:val="24"/>
          <w:szCs w:val="24"/>
          <w:lang w:eastAsia="hu-HU"/>
        </w:rPr>
        <w:t>20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  <w:proofErr w:type="gramStart"/>
      <w:r w:rsidR="00B17887">
        <w:rPr>
          <w:rFonts w:ascii="Times New Roman" w:eastAsia="Times New Roman" w:hAnsi="Times New Roman"/>
          <w:sz w:val="24"/>
          <w:szCs w:val="24"/>
          <w:lang w:eastAsia="hu-HU"/>
        </w:rPr>
        <w:t>július</w:t>
      </w:r>
      <w:r w:rsidR="00F64E84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…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>.</w:t>
      </w:r>
    </w:p>
    <w:p w14:paraId="5583804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0DDFB57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F000BA0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FCADCDB" w14:textId="77777777" w:rsidR="00D67A33" w:rsidRDefault="005A15C1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…………………………………..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……………………………………</w:t>
      </w:r>
    </w:p>
    <w:p w14:paraId="34878E55" w14:textId="4C8E5FE0" w:rsidR="00D67A33" w:rsidRDefault="005A15C1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Dunakeszi Város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Önkormányzata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       </w:t>
      </w:r>
      <w:r w:rsidR="0040321F">
        <w:rPr>
          <w:rFonts w:ascii="Times New Roman" w:eastAsia="Times New Roman" w:hAnsi="Times New Roman"/>
          <w:sz w:val="24"/>
          <w:szCs w:val="24"/>
          <w:lang w:eastAsia="hu-HU"/>
        </w:rPr>
        <w:t>.</w:t>
      </w:r>
      <w:proofErr w:type="gramEnd"/>
      <w:r w:rsidR="00AD60EE">
        <w:rPr>
          <w:rFonts w:ascii="Times New Roman" w:eastAsia="Times New Roman" w:hAnsi="Times New Roman"/>
          <w:sz w:val="24"/>
          <w:szCs w:val="24"/>
          <w:lang w:eastAsia="hu-HU"/>
        </w:rPr>
        <w:t xml:space="preserve"> Dr. Kárász Anikó</w:t>
      </w:r>
    </w:p>
    <w:p w14:paraId="4F6C2560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Képviseli: Dióssi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Csaba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   Fogorvosi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Szolgáltató</w:t>
      </w:r>
    </w:p>
    <w:p w14:paraId="02E2AD32" w14:textId="37EF8DAA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                 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polgármester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14:paraId="4D1AF80F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EAB2754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7107DC3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Ellenjegyzem</w:t>
      </w:r>
      <w:proofErr w:type="spellEnd"/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: …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>…………………….</w:t>
      </w:r>
    </w:p>
    <w:p w14:paraId="3EB556D1" w14:textId="77777777" w:rsidR="00D67A33" w:rsidRDefault="005A15C1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        Dr. Molnár György</w:t>
      </w:r>
    </w:p>
    <w:p w14:paraId="4DD05383" w14:textId="77777777" w:rsidR="00D67A33" w:rsidRDefault="005A15C1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jegyző</w:t>
      </w:r>
      <w:proofErr w:type="gramEnd"/>
    </w:p>
    <w:p w14:paraId="4C209C49" w14:textId="77777777" w:rsidR="00D67A33" w:rsidRDefault="00D67A33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A18723D" w14:textId="77777777" w:rsidR="00D67A33" w:rsidRDefault="00D67A33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6E36035" w14:textId="77777777" w:rsidR="00D67A33" w:rsidRDefault="00D67A33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BEEA71F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Ellenjegyzem</w:t>
      </w:r>
      <w:proofErr w:type="spellEnd"/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: …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>……………………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………………………….</w:t>
      </w:r>
    </w:p>
    <w:p w14:paraId="1D8E303F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Pállné Kovács Mária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Dr. Németh Samu</w:t>
      </w:r>
    </w:p>
    <w:p w14:paraId="72DDAE82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               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pénzügyi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ellenjegyző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jogi ellenjegyző</w:t>
      </w:r>
    </w:p>
    <w:p w14:paraId="3D7CB853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74B80ECF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41D000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7797DF71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/>
          <w:sz w:val="20"/>
          <w:szCs w:val="20"/>
          <w:lang w:eastAsia="hu-HU"/>
        </w:rPr>
        <w:t>Készítette</w:t>
      </w:r>
      <w:proofErr w:type="gramStart"/>
      <w:r>
        <w:rPr>
          <w:rFonts w:ascii="Times New Roman" w:eastAsia="Times New Roman" w:hAnsi="Times New Roman"/>
          <w:sz w:val="20"/>
          <w:szCs w:val="20"/>
          <w:lang w:eastAsia="hu-HU"/>
        </w:rPr>
        <w:t>: …</w:t>
      </w:r>
      <w:proofErr w:type="gramEnd"/>
      <w:r>
        <w:rPr>
          <w:rFonts w:ascii="Times New Roman" w:eastAsia="Times New Roman" w:hAnsi="Times New Roman"/>
          <w:sz w:val="20"/>
          <w:szCs w:val="20"/>
          <w:lang w:eastAsia="hu-HU"/>
        </w:rPr>
        <w:t xml:space="preserve">………………….. </w:t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  <w:t xml:space="preserve">   Ellenőrizte: ……………………..</w:t>
      </w:r>
    </w:p>
    <w:p w14:paraId="1863E166" w14:textId="156D810B" w:rsidR="00D67A33" w:rsidRDefault="005A15C1">
      <w:pPr>
        <w:spacing w:after="0"/>
        <w:jc w:val="both"/>
      </w:pPr>
      <w:r>
        <w:rPr>
          <w:rFonts w:ascii="Times New Roman" w:eastAsia="Times New Roman" w:hAnsi="Times New Roman"/>
          <w:sz w:val="20"/>
          <w:szCs w:val="20"/>
          <w:lang w:eastAsia="hu-HU"/>
        </w:rPr>
        <w:tab/>
        <w:t xml:space="preserve">  </w:t>
      </w:r>
      <w:r w:rsidR="00F64E84">
        <w:rPr>
          <w:rFonts w:ascii="Times New Roman" w:eastAsia="Times New Roman" w:hAnsi="Times New Roman"/>
          <w:sz w:val="20"/>
          <w:szCs w:val="20"/>
          <w:lang w:eastAsia="hu-HU"/>
        </w:rPr>
        <w:t>dr Kari Krisztina</w:t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  <w:t>dr. Németh Samu</w:t>
      </w:r>
    </w:p>
    <w:p w14:paraId="4ACAB688" w14:textId="77777777" w:rsidR="00D67A33" w:rsidRDefault="00D67A33"/>
    <w:sectPr w:rsidR="00D67A33" w:rsidSect="00C644A0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C2F6F7" w14:textId="77777777" w:rsidR="007542BE" w:rsidRDefault="007542BE">
      <w:pPr>
        <w:spacing w:after="0"/>
      </w:pPr>
      <w:r>
        <w:separator/>
      </w:r>
    </w:p>
  </w:endnote>
  <w:endnote w:type="continuationSeparator" w:id="0">
    <w:p w14:paraId="577CADAA" w14:textId="77777777" w:rsidR="007542BE" w:rsidRDefault="007542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A9733F" w14:textId="3DAC0282" w:rsidR="00E360DF" w:rsidRDefault="005A15C1">
    <w:pPr>
      <w:pStyle w:val="llb"/>
      <w:jc w:val="center"/>
    </w:pPr>
    <w:r>
      <w:fldChar w:fldCharType="begin"/>
    </w:r>
    <w:r>
      <w:instrText xml:space="preserve"> PAGE </w:instrText>
    </w:r>
    <w:r>
      <w:fldChar w:fldCharType="separate"/>
    </w:r>
    <w:r w:rsidR="005514F2">
      <w:rPr>
        <w:noProof/>
      </w:rPr>
      <w:t>8</w:t>
    </w:r>
    <w:r>
      <w:fldChar w:fldCharType="end"/>
    </w:r>
  </w:p>
  <w:p w14:paraId="29B700B8" w14:textId="77777777" w:rsidR="00E360DF" w:rsidRDefault="005514F2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E3ECEF" w14:textId="77777777" w:rsidR="007542BE" w:rsidRDefault="007542BE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2460A60D" w14:textId="77777777" w:rsidR="007542BE" w:rsidRDefault="007542B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EBBCA2" w14:textId="4AA693E8" w:rsidR="00C644A0" w:rsidRPr="00C644A0" w:rsidRDefault="00C644A0">
    <w:pPr>
      <w:pStyle w:val="lfej"/>
      <w:rPr>
        <w:rFonts w:ascii="Times New Roman" w:hAnsi="Times New Roman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865F2"/>
    <w:multiLevelType w:val="multilevel"/>
    <w:tmpl w:val="8368A0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imes New Roman" w:eastAsia="Times New Roman" w:hAnsi="Times New Roman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ascii="Times New Roman" w:eastAsia="Times New Roman" w:hAnsi="Times New Roman"/>
        <w:color w:val="000000"/>
        <w:sz w:val="24"/>
      </w:rPr>
    </w:lvl>
  </w:abstractNum>
  <w:abstractNum w:abstractNumId="1" w15:restartNumberingAfterBreak="0">
    <w:nsid w:val="176B278E"/>
    <w:multiLevelType w:val="multilevel"/>
    <w:tmpl w:val="53F2DD34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" w15:restartNumberingAfterBreak="0">
    <w:nsid w:val="307A70C7"/>
    <w:multiLevelType w:val="multilevel"/>
    <w:tmpl w:val="C2CC8F8E"/>
    <w:lvl w:ilvl="0">
      <w:start w:val="1"/>
      <w:numFmt w:val="decimal"/>
      <w:lvlText w:val="%1"/>
      <w:lvlJc w:val="left"/>
      <w:pPr>
        <w:ind w:left="405" w:hanging="405"/>
      </w:pPr>
      <w:rPr>
        <w:rFonts w:eastAsia="Times New Roman" w:cs="Mangal"/>
        <w:color w:val="000000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eastAsia="Times New Roman" w:cs="Mangal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Mangal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Mangal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Mangal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Mangal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Mangal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Mangal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Mangal"/>
        <w:color w:val="000000"/>
      </w:rPr>
    </w:lvl>
  </w:abstractNum>
  <w:abstractNum w:abstractNumId="3" w15:restartNumberingAfterBreak="0">
    <w:nsid w:val="46544B61"/>
    <w:multiLevelType w:val="multilevel"/>
    <w:tmpl w:val="2EC6EEBE"/>
    <w:styleLink w:val="WWNum5"/>
    <w:lvl w:ilvl="0">
      <w:start w:val="1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A33"/>
    <w:rsid w:val="000976F8"/>
    <w:rsid w:val="000A6362"/>
    <w:rsid w:val="000B2062"/>
    <w:rsid w:val="00134F9A"/>
    <w:rsid w:val="00143158"/>
    <w:rsid w:val="00171D24"/>
    <w:rsid w:val="0019121E"/>
    <w:rsid w:val="001F0954"/>
    <w:rsid w:val="00204A9E"/>
    <w:rsid w:val="0026461B"/>
    <w:rsid w:val="002A6D6E"/>
    <w:rsid w:val="002D3728"/>
    <w:rsid w:val="002D5B0D"/>
    <w:rsid w:val="0030235F"/>
    <w:rsid w:val="003620D4"/>
    <w:rsid w:val="003D61C5"/>
    <w:rsid w:val="0040321F"/>
    <w:rsid w:val="00430A15"/>
    <w:rsid w:val="0048321A"/>
    <w:rsid w:val="00501AA5"/>
    <w:rsid w:val="0054276A"/>
    <w:rsid w:val="00542928"/>
    <w:rsid w:val="005512FC"/>
    <w:rsid w:val="005514F2"/>
    <w:rsid w:val="00582C05"/>
    <w:rsid w:val="005952ED"/>
    <w:rsid w:val="005A15C1"/>
    <w:rsid w:val="005D0058"/>
    <w:rsid w:val="005E003B"/>
    <w:rsid w:val="00663BBE"/>
    <w:rsid w:val="0068003E"/>
    <w:rsid w:val="00687C9A"/>
    <w:rsid w:val="006D4967"/>
    <w:rsid w:val="00747767"/>
    <w:rsid w:val="007542BE"/>
    <w:rsid w:val="007601C6"/>
    <w:rsid w:val="0076391E"/>
    <w:rsid w:val="007A48D1"/>
    <w:rsid w:val="007D3276"/>
    <w:rsid w:val="00827333"/>
    <w:rsid w:val="0086554E"/>
    <w:rsid w:val="008C2A23"/>
    <w:rsid w:val="0098170B"/>
    <w:rsid w:val="00981C86"/>
    <w:rsid w:val="0099047F"/>
    <w:rsid w:val="009E26BA"/>
    <w:rsid w:val="00A14671"/>
    <w:rsid w:val="00A53210"/>
    <w:rsid w:val="00A56C1E"/>
    <w:rsid w:val="00AD60EE"/>
    <w:rsid w:val="00B17887"/>
    <w:rsid w:val="00B80534"/>
    <w:rsid w:val="00B825D7"/>
    <w:rsid w:val="00BF4A1C"/>
    <w:rsid w:val="00BF7925"/>
    <w:rsid w:val="00C15FC4"/>
    <w:rsid w:val="00C644A0"/>
    <w:rsid w:val="00C72E0C"/>
    <w:rsid w:val="00CA7809"/>
    <w:rsid w:val="00CC5E57"/>
    <w:rsid w:val="00D03697"/>
    <w:rsid w:val="00D10106"/>
    <w:rsid w:val="00D665DB"/>
    <w:rsid w:val="00D67A33"/>
    <w:rsid w:val="00DB704E"/>
    <w:rsid w:val="00E008FD"/>
    <w:rsid w:val="00E37C5A"/>
    <w:rsid w:val="00ED5FE6"/>
    <w:rsid w:val="00F64E84"/>
    <w:rsid w:val="00F6706C"/>
    <w:rsid w:val="00FF4EBC"/>
    <w:rsid w:val="00FF5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26487"/>
  <w15:docId w15:val="{B87EF083-D87C-427F-88C8-5E25AF0E3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u-HU" w:eastAsia="en-US" w:bidi="ar-SA"/>
      </w:rPr>
    </w:rPrDefault>
    <w:pPrDefault>
      <w:pPr>
        <w:autoSpaceDN w:val="0"/>
        <w:spacing w:after="160" w:line="242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pPr>
      <w:suppressAutoHyphens/>
      <w:spacing w:line="240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pPr>
      <w:tabs>
        <w:tab w:val="center" w:pos="4536"/>
        <w:tab w:val="right" w:pos="9072"/>
      </w:tabs>
      <w:spacing w:after="0"/>
    </w:pPr>
    <w:rPr>
      <w:rFonts w:ascii="Times New Roman" w:eastAsia="Times New Roman" w:hAnsi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pPr>
      <w:ind w:left="720"/>
    </w:pPr>
  </w:style>
  <w:style w:type="paragraph" w:customStyle="1" w:styleId="Standard">
    <w:name w:val="Standard"/>
    <w:pPr>
      <w:suppressAutoHyphens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numbering" w:customStyle="1" w:styleId="WWNum5">
    <w:name w:val="WWNum5"/>
    <w:basedOn w:val="Nemlista"/>
    <w:pPr>
      <w:numPr>
        <w:numId w:val="1"/>
      </w:numPr>
    </w:pPr>
  </w:style>
  <w:style w:type="character" w:styleId="Jegyzethivatkozs">
    <w:name w:val="annotation reference"/>
    <w:basedOn w:val="Bekezdsalapbettpusa"/>
    <w:uiPriority w:val="99"/>
    <w:semiHidden/>
    <w:unhideWhenUsed/>
    <w:rsid w:val="00FF585B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FF585B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FF585B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FF585B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FF585B"/>
    <w:rPr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F585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F585B"/>
    <w:rPr>
      <w:rFonts w:ascii="Segoe UI" w:hAnsi="Segoe UI" w:cs="Segoe UI"/>
      <w:sz w:val="18"/>
      <w:szCs w:val="18"/>
    </w:rPr>
  </w:style>
  <w:style w:type="paragraph" w:styleId="lfej">
    <w:name w:val="header"/>
    <w:basedOn w:val="Norml"/>
    <w:link w:val="lfejChar"/>
    <w:uiPriority w:val="99"/>
    <w:unhideWhenUsed/>
    <w:rsid w:val="00ED5FE6"/>
    <w:pPr>
      <w:tabs>
        <w:tab w:val="center" w:pos="4536"/>
        <w:tab w:val="right" w:pos="9072"/>
      </w:tabs>
      <w:spacing w:after="0"/>
    </w:pPr>
  </w:style>
  <w:style w:type="character" w:customStyle="1" w:styleId="lfejChar">
    <w:name w:val="Élőfej Char"/>
    <w:basedOn w:val="Bekezdsalapbettpusa"/>
    <w:link w:val="lfej"/>
    <w:uiPriority w:val="99"/>
    <w:rsid w:val="00ED5F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30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E0019A-C2C3-4CD9-AC8F-E07A5C61D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2600</Words>
  <Characters>17942</Characters>
  <Application>Microsoft Office Word</Application>
  <DocSecurity>4</DocSecurity>
  <Lines>149</Lines>
  <Paragraphs>41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Baranyi Ildikó</dc:creator>
  <dc:description/>
  <cp:lastModifiedBy>Forgács Andrea</cp:lastModifiedBy>
  <cp:revision>2</cp:revision>
  <dcterms:created xsi:type="dcterms:W3CDTF">2020-07-29T07:30:00Z</dcterms:created>
  <dcterms:modified xsi:type="dcterms:W3CDTF">2020-07-29T07:30:00Z</dcterms:modified>
</cp:coreProperties>
</file>